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3EA1" w:rsidR="00C72D42" w:rsidP="00C72D42" w:rsidRDefault="00C72D42" w14:paraId="55210DBC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</w:t>
      </w:r>
    </w:p>
    <w:p w:rsidRPr="00BB3EA1" w:rsidR="00C72D42" w:rsidP="00C72D42" w:rsidRDefault="00C72D42" w14:paraId="7018BFA8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TRGOVAČKI SUD U PAZINU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</w:p>
    <w:p w:rsidRPr="00BB3EA1" w:rsidR="00C72D42" w:rsidP="00C72D42" w:rsidRDefault="00C72D42" w14:paraId="007D927C" w14:textId="77777777">
      <w:pPr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52000 PAZIN, Dršćevka 1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 </w:t>
      </w:r>
      <w:r w:rsidRPr="00BB3EA1">
        <w:rPr>
          <w:rFonts w:ascii="Arial" w:hAnsi="Arial" w:cs="Arial"/>
          <w:color w:val="auto"/>
          <w:sz w:val="24"/>
          <w:szCs w:val="24"/>
        </w:rPr>
        <w:br/>
      </w:r>
    </w:p>
    <w:p w:rsidRPr="00BB3EA1" w:rsidR="00C72D42" w:rsidP="00C72D42" w:rsidRDefault="00C72D42" w14:paraId="6C695BA9" w14:textId="0404580A">
      <w:pPr>
        <w:ind w:left="6372" w:firstLine="708"/>
        <w:rPr>
          <w:rFonts w:ascii="Arial" w:hAnsi="Arial" w:cs="Arial"/>
          <w:b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 St-</w:t>
      </w:r>
      <w:r>
        <w:rPr>
          <w:rFonts w:ascii="Arial" w:hAnsi="Arial" w:cs="Arial"/>
          <w:color w:val="auto"/>
          <w:sz w:val="24"/>
          <w:szCs w:val="24"/>
        </w:rPr>
        <w:t>168</w:t>
      </w:r>
      <w:r w:rsidRPr="00BB3EA1">
        <w:rPr>
          <w:rFonts w:ascii="Arial" w:hAnsi="Arial" w:cs="Arial"/>
          <w:color w:val="auto"/>
          <w:sz w:val="24"/>
          <w:szCs w:val="24"/>
        </w:rPr>
        <w:t>/202</w:t>
      </w:r>
      <w:r>
        <w:rPr>
          <w:rFonts w:ascii="Arial" w:hAnsi="Arial" w:cs="Arial"/>
          <w:color w:val="auto"/>
          <w:sz w:val="24"/>
          <w:szCs w:val="24"/>
        </w:rPr>
        <w:t>4</w:t>
      </w:r>
      <w:r w:rsidRPr="00BB3EA1">
        <w:rPr>
          <w:rFonts w:ascii="Arial" w:hAnsi="Arial" w:cs="Arial"/>
          <w:color w:val="auto"/>
          <w:sz w:val="24"/>
          <w:szCs w:val="24"/>
        </w:rPr>
        <w:t>-</w:t>
      </w:r>
      <w:r w:rsidR="00EC6380">
        <w:rPr>
          <w:rFonts w:ascii="Arial" w:hAnsi="Arial" w:cs="Arial"/>
          <w:color w:val="auto"/>
          <w:sz w:val="24"/>
          <w:szCs w:val="24"/>
        </w:rPr>
        <w:t>100</w:t>
      </w:r>
    </w:p>
    <w:p w:rsidRPr="00BB3EA1" w:rsidR="00C72D42" w:rsidP="00C72D42" w:rsidRDefault="00C72D42" w14:paraId="20EE6094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BB3EA1" w:rsidR="00C72D42" w:rsidP="00C72D42" w:rsidRDefault="00C72D42" w14:paraId="73FBC848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Z A P I S N I K</w:t>
      </w:r>
    </w:p>
    <w:p w:rsidRPr="00BB3EA1" w:rsidR="00C72D42" w:rsidP="00C72D42" w:rsidRDefault="00C72D42" w14:paraId="1D3F6D0B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(ispitno ročište</w:t>
      </w:r>
      <w:r>
        <w:rPr>
          <w:rFonts w:ascii="Arial" w:hAnsi="Arial" w:cs="Arial"/>
          <w:color w:val="auto"/>
          <w:sz w:val="24"/>
          <w:szCs w:val="24"/>
        </w:rPr>
        <w:t>, niži isplatni redovi</w:t>
      </w:r>
      <w:r w:rsidRPr="00BB3EA1">
        <w:rPr>
          <w:rFonts w:ascii="Arial" w:hAnsi="Arial" w:cs="Arial"/>
          <w:color w:val="auto"/>
          <w:sz w:val="24"/>
          <w:szCs w:val="24"/>
        </w:rPr>
        <w:t>)</w:t>
      </w:r>
    </w:p>
    <w:p w:rsidRPr="00BB3EA1" w:rsidR="00C72D42" w:rsidP="00C72D42" w:rsidRDefault="00C72D42" w14:paraId="2546EE47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8B4D82" w:rsidR="00C72D42" w:rsidP="00C72D42" w:rsidRDefault="00C72D42" w14:paraId="2D2FE4DF" w14:textId="35B03852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B4D82">
        <w:rPr>
          <w:rFonts w:ascii="Arial" w:hAnsi="Arial" w:cs="Arial"/>
          <w:color w:val="auto"/>
          <w:sz w:val="24"/>
          <w:szCs w:val="24"/>
        </w:rPr>
        <w:t xml:space="preserve">Održano </w:t>
      </w:r>
      <w:r w:rsidRPr="008B4D82" w:rsidR="008B4D82">
        <w:rPr>
          <w:rFonts w:ascii="Arial" w:hAnsi="Arial" w:cs="Arial"/>
          <w:color w:val="auto"/>
          <w:sz w:val="24"/>
          <w:szCs w:val="24"/>
        </w:rPr>
        <w:t>18. kolovoza</w:t>
      </w:r>
      <w:r w:rsidRPr="008B4D82">
        <w:rPr>
          <w:rFonts w:ascii="Arial" w:hAnsi="Arial" w:cs="Arial"/>
          <w:color w:val="auto"/>
          <w:sz w:val="24"/>
          <w:szCs w:val="24"/>
        </w:rPr>
        <w:t xml:space="preserve"> 2026.</w:t>
      </w:r>
    </w:p>
    <w:p w:rsidRPr="008B4D82" w:rsidR="00C72D42" w:rsidP="00C72D42" w:rsidRDefault="00C72D42" w14:paraId="216C1901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B4D82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8B4D82" w:rsidR="00C72D42" w:rsidP="00C72D42" w:rsidRDefault="00C72D42" w14:paraId="4B07F49C" w14:textId="0E9EC41D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B4D82">
        <w:rPr>
          <w:rFonts w:ascii="Arial" w:hAnsi="Arial" w:cs="Arial"/>
          <w:color w:val="auto"/>
          <w:sz w:val="24"/>
          <w:szCs w:val="24"/>
        </w:rPr>
        <w:t>u stečajnom postupku nad dužnikom HEALTH MEDICAL SERVICE d.o.o. u stečaju, Buje, Trg J. B. Tita 9, OIB: 93936319610</w:t>
      </w:r>
    </w:p>
    <w:p w:rsidRPr="008B4D82" w:rsidR="00C72D42" w:rsidP="00C72D42" w:rsidRDefault="00C72D42" w14:paraId="0B3FD5D3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B4D82" w:rsidR="00C72D42" w:rsidP="00C72D42" w:rsidRDefault="00C72D42" w14:paraId="2AFAA84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B4D82" w:rsidR="00C72D42" w:rsidP="00C72D42" w:rsidRDefault="00C72D42" w14:paraId="6D15FD6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B4D82">
        <w:rPr>
          <w:rFonts w:ascii="Arial" w:hAnsi="Arial" w:cs="Arial"/>
          <w:color w:val="auto"/>
          <w:sz w:val="24"/>
          <w:szCs w:val="24"/>
        </w:rPr>
        <w:t>OD SUDA PRISUTNI:</w:t>
      </w:r>
    </w:p>
    <w:p w:rsidRPr="008B4D82" w:rsidR="00C72D42" w:rsidP="00C72D42" w:rsidRDefault="00C72D42" w14:paraId="7FA794A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B4D82">
        <w:rPr>
          <w:rFonts w:ascii="Arial" w:hAnsi="Arial" w:cs="Arial"/>
          <w:color w:val="auto"/>
          <w:sz w:val="24"/>
          <w:szCs w:val="24"/>
        </w:rPr>
        <w:t xml:space="preserve">Adrijana Labinjan Skok, sutkinja </w:t>
      </w:r>
    </w:p>
    <w:p w:rsidRPr="008B4D82" w:rsidR="00C72D42" w:rsidP="00C72D42" w:rsidRDefault="00657D0F" w14:paraId="5AFE15D8" w14:textId="6C4BC18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000000" w:themeColor="text1"/>
          <w:sz w:val="24"/>
          <w:szCs w:val="24"/>
        </w:rPr>
        <w:t>Sanja Prodan</w:t>
      </w:r>
      <w:r w:rsidRPr="004609DD" w:rsidR="00C72D4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8B4D82" w:rsidR="00C72D42">
        <w:rPr>
          <w:rFonts w:ascii="Arial" w:hAnsi="Arial" w:cs="Arial"/>
          <w:color w:val="auto"/>
          <w:sz w:val="24"/>
          <w:szCs w:val="24"/>
        </w:rPr>
        <w:t>zapisničarka</w:t>
      </w:r>
    </w:p>
    <w:p w:rsidRPr="008B4D82" w:rsidR="00C72D42" w:rsidP="00C72D42" w:rsidRDefault="00C72D42" w14:paraId="6098D73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B4D82" w:rsidR="00C72D42" w:rsidP="00C72D42" w:rsidRDefault="00C72D42" w14:paraId="628500F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B4D82" w:rsidR="00C72D42" w:rsidP="00C72D42" w:rsidRDefault="00C72D42" w14:paraId="2383E9F7" w14:textId="2A10F69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B4D82">
        <w:rPr>
          <w:rFonts w:ascii="Arial" w:hAnsi="Arial" w:cs="Arial"/>
          <w:color w:val="auto"/>
          <w:sz w:val="24"/>
          <w:szCs w:val="24"/>
        </w:rPr>
        <w:t>Početak u 13:</w:t>
      </w:r>
      <w:r w:rsidRPr="008B4D82" w:rsidR="008B4D82">
        <w:rPr>
          <w:rFonts w:ascii="Arial" w:hAnsi="Arial" w:cs="Arial"/>
          <w:color w:val="auto"/>
          <w:sz w:val="24"/>
          <w:szCs w:val="24"/>
        </w:rPr>
        <w:t>30</w:t>
      </w:r>
      <w:r w:rsidRPr="008B4D82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BB3EA1" w:rsidR="00C72D42" w:rsidP="00C72D42" w:rsidRDefault="00C72D42" w14:paraId="16B36C78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7C54F2DC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61F5D5C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Utvrđuje se da su pristupili:</w:t>
      </w:r>
    </w:p>
    <w:p w:rsidRPr="004609DD" w:rsidR="008B4D82" w:rsidP="008B4D82" w:rsidRDefault="008B4D82" w14:paraId="01104BD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>- stečajni upravitelj Ana Balikić, na daljinu</w:t>
      </w:r>
    </w:p>
    <w:p w:rsidRPr="004609DD" w:rsidR="004609DD" w:rsidP="008B4D82" w:rsidRDefault="008B4D82" w14:paraId="31B55B27" w14:textId="70AC8ADB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>- za Republiku Hrvatsku zamjenica ŽDO u Puli, Milena Paskaš Medica, na daljinu</w:t>
      </w:r>
    </w:p>
    <w:p w:rsidRPr="004609DD" w:rsidR="008B4D82" w:rsidP="008B4D82" w:rsidRDefault="008B4D82" w14:paraId="578B97DD" w14:textId="50F5618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 xml:space="preserve">- za Republiku Sloveniju, pun. </w:t>
      </w:r>
      <w:r w:rsidRPr="004609DD" w:rsidR="004609DD">
        <w:rPr>
          <w:rFonts w:ascii="Arial" w:hAnsi="Arial" w:cs="Arial"/>
          <w:color w:val="auto"/>
          <w:sz w:val="24"/>
          <w:szCs w:val="24"/>
        </w:rPr>
        <w:t>Krešimir Librenja</w:t>
      </w:r>
      <w:r w:rsidR="004609DD">
        <w:rPr>
          <w:rFonts w:ascii="Arial" w:hAnsi="Arial" w:cs="Arial"/>
          <w:color w:val="auto"/>
          <w:sz w:val="24"/>
          <w:szCs w:val="24"/>
        </w:rPr>
        <w:t>k</w:t>
      </w:r>
      <w:r w:rsidRPr="004609DD">
        <w:rPr>
          <w:rFonts w:ascii="Arial" w:hAnsi="Arial" w:cs="Arial"/>
          <w:color w:val="auto"/>
          <w:sz w:val="24"/>
          <w:szCs w:val="24"/>
        </w:rPr>
        <w:t xml:space="preserve">, odvjetnik u Odvjetničkom društvu </w:t>
      </w:r>
    </w:p>
    <w:p w:rsidRPr="004609DD" w:rsidR="00C72D42" w:rsidP="008B4D82" w:rsidRDefault="008B4D82" w14:paraId="7560C88C" w14:textId="0C47CB95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 xml:space="preserve">  Župan</w:t>
      </w:r>
      <w:r w:rsidRPr="004609DD" w:rsidR="004609DD">
        <w:rPr>
          <w:rFonts w:ascii="Arial" w:hAnsi="Arial" w:cs="Arial"/>
          <w:color w:val="auto"/>
          <w:sz w:val="24"/>
          <w:szCs w:val="24"/>
        </w:rPr>
        <w:t xml:space="preserve"> </w:t>
      </w:r>
      <w:r w:rsidRPr="004609DD">
        <w:rPr>
          <w:rFonts w:ascii="Arial" w:hAnsi="Arial" w:cs="Arial"/>
          <w:color w:val="auto"/>
          <w:sz w:val="24"/>
          <w:szCs w:val="24"/>
        </w:rPr>
        <w:t>i Antunović d.o.o. iz Zagreba, na daljinu</w:t>
      </w:r>
    </w:p>
    <w:p w:rsidRPr="00BB3EA1" w:rsidR="00C72D42" w:rsidP="00C72D42" w:rsidRDefault="00C72D42" w14:paraId="1CFA9B5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55265BC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3B9CC9B3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otvara raspravu i objavljuje da je predmet današnjeg ročišta ispitivanje prijavljenih tražbina.</w:t>
      </w:r>
    </w:p>
    <w:p w:rsidRPr="00BB3EA1" w:rsidR="00C72D42" w:rsidP="00C72D42" w:rsidRDefault="00C72D42" w14:paraId="08F2A608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5FD837C1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</w:t>
      </w:r>
      <w:r>
        <w:rPr>
          <w:rFonts w:ascii="Arial" w:hAnsi="Arial" w:cs="Arial"/>
          <w:color w:val="auto"/>
          <w:sz w:val="24"/>
          <w:szCs w:val="24"/>
        </w:rPr>
        <w:t xml:space="preserve"> 36/2022, 27/2024,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dalje: SZ).</w:t>
      </w:r>
    </w:p>
    <w:p w:rsidRPr="00BB3EA1" w:rsidR="00C72D42" w:rsidP="00C72D42" w:rsidRDefault="00C72D42" w14:paraId="04DFBF75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16C0A4E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BB3EA1" w:rsidR="00C72D42" w:rsidP="00C72D42" w:rsidRDefault="00C72D42" w14:paraId="7782EAA3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B4D82" w:rsidR="00C72D42" w:rsidP="00C72D42" w:rsidRDefault="00C72D42" w14:paraId="74705C4F" w14:textId="0AF70D2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i objavljen putem e-oglasne ploče </w:t>
      </w:r>
      <w:r w:rsidRPr="008B4D82">
        <w:rPr>
          <w:rFonts w:ascii="Arial" w:hAnsi="Arial" w:cs="Arial"/>
          <w:color w:val="auto"/>
          <w:sz w:val="24"/>
          <w:szCs w:val="24"/>
        </w:rPr>
        <w:t xml:space="preserve">dana </w:t>
      </w:r>
      <w:r w:rsidRPr="008B4D82" w:rsidR="008B4D82">
        <w:rPr>
          <w:rFonts w:ascii="Arial" w:hAnsi="Arial" w:cs="Arial"/>
          <w:color w:val="auto"/>
          <w:sz w:val="24"/>
          <w:szCs w:val="24"/>
        </w:rPr>
        <w:t>17</w:t>
      </w:r>
      <w:r w:rsidRPr="008B4D82">
        <w:rPr>
          <w:rFonts w:ascii="Arial" w:hAnsi="Arial" w:cs="Arial"/>
          <w:color w:val="auto"/>
          <w:sz w:val="24"/>
          <w:szCs w:val="24"/>
        </w:rPr>
        <w:t>. lipnja 2026.</w:t>
      </w:r>
    </w:p>
    <w:p w:rsidRPr="004609DD" w:rsidR="00C72D42" w:rsidP="00C72D42" w:rsidRDefault="00C72D42" w14:paraId="15922E86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4609DD" w:rsidR="00C72D42" w:rsidP="00C72D42" w:rsidRDefault="00C72D42" w14:paraId="240F8CD8" w14:textId="5D0FA8D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>Prema navodu stečajne upraviteljice pristigl</w:t>
      </w:r>
      <w:r w:rsidRPr="004609DD" w:rsidR="00EA22D7">
        <w:rPr>
          <w:rFonts w:ascii="Arial" w:hAnsi="Arial" w:cs="Arial"/>
          <w:color w:val="auto"/>
          <w:sz w:val="24"/>
          <w:szCs w:val="24"/>
        </w:rPr>
        <w:t xml:space="preserve">e su dvije </w:t>
      </w:r>
      <w:r w:rsidRPr="004609DD">
        <w:rPr>
          <w:rFonts w:ascii="Arial" w:hAnsi="Arial" w:cs="Arial"/>
          <w:color w:val="auto"/>
          <w:sz w:val="24"/>
          <w:szCs w:val="24"/>
        </w:rPr>
        <w:t>prijav</w:t>
      </w:r>
      <w:r w:rsidRPr="004609DD" w:rsidR="00EA22D7">
        <w:rPr>
          <w:rFonts w:ascii="Arial" w:hAnsi="Arial" w:cs="Arial"/>
          <w:color w:val="auto"/>
          <w:sz w:val="24"/>
          <w:szCs w:val="24"/>
        </w:rPr>
        <w:t>e</w:t>
      </w:r>
      <w:r w:rsidRPr="004609DD">
        <w:rPr>
          <w:rFonts w:ascii="Arial" w:hAnsi="Arial" w:cs="Arial"/>
          <w:color w:val="auto"/>
          <w:sz w:val="24"/>
          <w:szCs w:val="24"/>
        </w:rPr>
        <w:t xml:space="preserve"> tražbine vjerovnika nižih isplatnih redova.  </w:t>
      </w:r>
    </w:p>
    <w:p w:rsidRPr="00EA22D7" w:rsidR="002E7F0F" w:rsidP="00EA22D7" w:rsidRDefault="00EA22D7" w14:paraId="33FEF16A" w14:textId="3BDD1A76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1. </w:t>
      </w:r>
      <w:r w:rsidRPr="00EA22D7" w:rsidR="002E7F0F">
        <w:rPr>
          <w:rFonts w:ascii="Arial" w:hAnsi="Arial" w:cs="Arial"/>
          <w:color w:val="000000" w:themeColor="text1"/>
          <w:sz w:val="24"/>
          <w:szCs w:val="24"/>
        </w:rPr>
        <w:t xml:space="preserve">REPUBLIKA HRVATSKA, Ministarstvo financija, Porezna uprava, Katančićeva 5, Zagreb, OIB: 52634238587, prijavila je tražbinu u iznosu od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>16.957,60</w:t>
      </w:r>
      <w:r w:rsidRPr="00EA22D7" w:rsidR="002E7F0F">
        <w:rPr>
          <w:rFonts w:ascii="Arial" w:hAnsi="Arial" w:cs="Arial"/>
          <w:color w:val="000000" w:themeColor="text1"/>
          <w:sz w:val="24"/>
          <w:szCs w:val="24"/>
        </w:rPr>
        <w:t xml:space="preserve"> eura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od čega se </w:t>
      </w:r>
      <w:r w:rsidRPr="00EA22D7" w:rsidR="002E7F0F">
        <w:rPr>
          <w:rFonts w:ascii="Arial" w:hAnsi="Arial" w:cs="Arial"/>
          <w:color w:val="000000" w:themeColor="text1"/>
          <w:sz w:val="24"/>
          <w:szCs w:val="24"/>
        </w:rPr>
        <w:t xml:space="preserve">s osnova kamata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od otvaranja stečajnog postupka do objave rješenja odnosi iznos od 8.557,60 eura, a s osnove troškova stečajnog postupka iznos od 8.400,00 eura. </w:t>
      </w:r>
    </w:p>
    <w:p w:rsidRPr="00EA22D7" w:rsidR="00EA22D7" w:rsidP="00EA22D7" w:rsidRDefault="00EA22D7" w14:paraId="3C63449D" w14:textId="77777777">
      <w:pPr>
        <w:ind w:firstLine="708"/>
        <w:rPr>
          <w:color w:val="000000" w:themeColor="text1"/>
        </w:rPr>
      </w:pPr>
    </w:p>
    <w:p w:rsidRPr="00EA22D7" w:rsidR="002E7F0F" w:rsidP="00EA22D7" w:rsidRDefault="002E7F0F" w14:paraId="568046A6" w14:textId="72FB5321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>Stečajn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>upravitelj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>ica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 xml:space="preserve">priznaje navedenu tražbinu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>kao tražbinu niž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>ih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isplatn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 xml:space="preserve">ih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>red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>ova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EA22D7" w:rsidR="002E7F0F" w:rsidP="002E7F0F" w:rsidRDefault="002E7F0F" w14:paraId="122331AA" w14:textId="77777777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>Utvrđuje se da nijedan od stečajnih vjerovnika nije osporio tražbinu.</w:t>
      </w:r>
    </w:p>
    <w:p w:rsidRPr="00EA22D7" w:rsidR="002E7F0F" w:rsidP="002E7F0F" w:rsidRDefault="002E7F0F" w14:paraId="6B34F4B0" w14:textId="558AB7A3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Sutkinja objavljuje da se tražbina stečajnog vjerovnika REPUBLIKE HRVATSKE, Ministarstva financija, Porezne uprave, Katančićeva 5, Zagreb, OIB: 52634238587, smatra utvrđenom u iznosu od 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 xml:space="preserve">16.957,60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eura 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 xml:space="preserve">te se iznos od 8.557,60 </w:t>
      </w:r>
      <w:r w:rsidR="004609DD">
        <w:rPr>
          <w:rFonts w:ascii="Arial" w:hAnsi="Arial" w:cs="Arial"/>
          <w:color w:val="000000" w:themeColor="text1"/>
          <w:sz w:val="24"/>
          <w:szCs w:val="24"/>
        </w:rPr>
        <w:t>eura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razvrstava se u I. niži isplatni red</w:t>
      </w:r>
      <w:r w:rsidRPr="00EA22D7" w:rsidR="00EA22D7">
        <w:rPr>
          <w:rFonts w:ascii="Arial" w:hAnsi="Arial" w:cs="Arial"/>
          <w:color w:val="000000" w:themeColor="text1"/>
          <w:sz w:val="24"/>
          <w:szCs w:val="24"/>
        </w:rPr>
        <w:t xml:space="preserve">, a iznos od 8.400,00 eura u II. niži isplatni red. </w:t>
      </w:r>
    </w:p>
    <w:p w:rsidRPr="002E7F0F" w:rsidR="002E7F0F" w:rsidP="002E7F0F" w:rsidRDefault="002E7F0F" w14:paraId="699BEB09" w14:textId="77777777">
      <w:pPr>
        <w:ind w:firstLine="708"/>
        <w:jc w:val="both"/>
        <w:rPr>
          <w:rFonts w:ascii="Arial" w:hAnsi="Arial" w:cs="Arial"/>
          <w:color w:val="E97132" w:themeColor="accent2"/>
          <w:sz w:val="24"/>
          <w:szCs w:val="24"/>
        </w:rPr>
      </w:pPr>
    </w:p>
    <w:p w:rsidRPr="00EA22D7" w:rsidR="00EA22D7" w:rsidP="00EA22D7" w:rsidRDefault="00EA22D7" w14:paraId="7187E732" w14:textId="002C02C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. REPUBLIKA SLOVENIJA, Gregorčičeva ulica 20,1000 Ljubljana, prijavila je tražbinu u iznosu od </w:t>
      </w:r>
      <w:r>
        <w:rPr>
          <w:rFonts w:ascii="Arial" w:hAnsi="Arial" w:cs="Arial"/>
          <w:color w:val="000000" w:themeColor="text1"/>
          <w:sz w:val="24"/>
          <w:szCs w:val="24"/>
        </w:rPr>
        <w:t>14.585,37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eura od čega se </w:t>
      </w:r>
      <w:r>
        <w:rPr>
          <w:rFonts w:ascii="Arial" w:hAnsi="Arial" w:cs="Arial"/>
          <w:color w:val="000000" w:themeColor="text1"/>
          <w:sz w:val="24"/>
          <w:szCs w:val="24"/>
        </w:rPr>
        <w:t>na zakonske zatezne kamate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od otvaranja stečajnog postupka </w:t>
      </w:r>
      <w:r>
        <w:rPr>
          <w:rFonts w:ascii="Arial" w:hAnsi="Arial" w:cs="Arial"/>
          <w:color w:val="000000" w:themeColor="text1"/>
          <w:sz w:val="24"/>
          <w:szCs w:val="24"/>
        </w:rPr>
        <w:t>za razdoblje od 3. srpnja 2024. do 26. svibnja 2026.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odnosi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iznos od </w:t>
      </w:r>
      <w:r>
        <w:rPr>
          <w:rFonts w:ascii="Arial" w:hAnsi="Arial" w:cs="Arial"/>
          <w:color w:val="000000" w:themeColor="text1"/>
          <w:sz w:val="24"/>
          <w:szCs w:val="24"/>
        </w:rPr>
        <w:t>6.960,37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eura, a s osnove troškova </w:t>
      </w:r>
      <w:r>
        <w:rPr>
          <w:rFonts w:ascii="Arial" w:hAnsi="Arial" w:cs="Arial"/>
          <w:color w:val="000000" w:themeColor="text1"/>
          <w:sz w:val="24"/>
          <w:szCs w:val="24"/>
        </w:rPr>
        <w:t>zastupanja i sastavljanja dopisa odnosi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iznos od </w:t>
      </w:r>
      <w:r>
        <w:rPr>
          <w:rFonts w:ascii="Arial" w:hAnsi="Arial" w:cs="Arial"/>
          <w:color w:val="000000" w:themeColor="text1"/>
          <w:sz w:val="24"/>
          <w:szCs w:val="24"/>
        </w:rPr>
        <w:t>7.625,00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eura. </w:t>
      </w:r>
    </w:p>
    <w:p w:rsidRPr="00EA22D7" w:rsidR="00EA22D7" w:rsidP="00EA22D7" w:rsidRDefault="00EA22D7" w14:paraId="05BD4C86" w14:textId="77777777">
      <w:pPr>
        <w:ind w:firstLine="708"/>
        <w:rPr>
          <w:color w:val="000000" w:themeColor="text1"/>
        </w:rPr>
      </w:pPr>
    </w:p>
    <w:p w:rsidRPr="00EA22D7" w:rsidR="00EA22D7" w:rsidP="00EA22D7" w:rsidRDefault="00EA22D7" w14:paraId="4A2D5EC3" w14:textId="77777777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>Stečajna upraviteljica priznaje navedenu tražbinu kao tražbinu nižih isplatnih redova.</w:t>
      </w:r>
    </w:p>
    <w:p w:rsidRPr="00EA22D7" w:rsidR="00EA22D7" w:rsidP="00EA22D7" w:rsidRDefault="00EA22D7" w14:paraId="49992D84" w14:textId="77777777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>Utvrđuje se da nijedan od stečajnih vjerovnika nije osporio tražbinu.</w:t>
      </w:r>
    </w:p>
    <w:p w:rsidRPr="00EA22D7" w:rsidR="00EA22D7" w:rsidP="00EA22D7" w:rsidRDefault="00EA22D7" w14:paraId="1473F028" w14:textId="12FD8EFD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Sutkinja objavljuje da se tražbina stečajnog vjerovnika REPUBLIKA SLOVENIJA, Gregorčičeva ulica 20,1000 Ljubljana, smatra utvrđenom u iznosu od </w:t>
      </w:r>
      <w:r>
        <w:rPr>
          <w:rFonts w:ascii="Arial" w:hAnsi="Arial" w:cs="Arial"/>
          <w:color w:val="000000" w:themeColor="text1"/>
          <w:sz w:val="24"/>
          <w:szCs w:val="24"/>
        </w:rPr>
        <w:t>14.585,37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eura te se iznos od </w:t>
      </w:r>
      <w:r>
        <w:rPr>
          <w:rFonts w:ascii="Arial" w:hAnsi="Arial" w:cs="Arial"/>
          <w:color w:val="000000" w:themeColor="text1"/>
          <w:sz w:val="24"/>
          <w:szCs w:val="24"/>
        </w:rPr>
        <w:t>6.960,37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09DD">
        <w:rPr>
          <w:rFonts w:ascii="Arial" w:hAnsi="Arial" w:cs="Arial"/>
          <w:color w:val="000000" w:themeColor="text1"/>
          <w:sz w:val="24"/>
          <w:szCs w:val="24"/>
        </w:rPr>
        <w:t>eura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 razvrstava se u I. niži isplatni red, a iznos od </w:t>
      </w:r>
      <w:r>
        <w:rPr>
          <w:rFonts w:ascii="Arial" w:hAnsi="Arial" w:cs="Arial"/>
          <w:color w:val="000000" w:themeColor="text1"/>
          <w:sz w:val="24"/>
          <w:szCs w:val="24"/>
        </w:rPr>
        <w:t>7.625,00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eura u II. niži isplatni red. </w:t>
      </w:r>
    </w:p>
    <w:p w:rsidR="00EA22D7" w:rsidP="004609DD" w:rsidRDefault="00EA22D7" w14:paraId="472589B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E7F0F" w:rsidP="00C72D42" w:rsidRDefault="002E7F0F" w14:paraId="1494D74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066F5A2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donosi </w:t>
      </w:r>
    </w:p>
    <w:p w:rsidRPr="00BB3EA1" w:rsidR="00C72D42" w:rsidP="00C72D42" w:rsidRDefault="00C72D42" w14:paraId="78E149AD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75D459B2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r j e š e nj e</w:t>
      </w:r>
    </w:p>
    <w:p w:rsidRPr="00BB3EA1" w:rsidR="00C72D42" w:rsidP="00C72D42" w:rsidRDefault="00C72D42" w14:paraId="6E81F893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0B2A036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ab/>
        <w:t>Nastavlja se sa skupštinom vjerovnika.</w:t>
      </w:r>
    </w:p>
    <w:p w:rsidR="00C72D42" w:rsidP="00C72D42" w:rsidRDefault="00C72D42" w14:paraId="65D27FA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5779258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609DD" w:rsidR="00C72D42" w:rsidP="00C72D42" w:rsidRDefault="00C72D42" w14:paraId="5DA28F47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ab/>
        <w:t>Dnevni red današnje Skupštine vjerovnika je:</w:t>
      </w:r>
    </w:p>
    <w:p w:rsidRPr="004609DD" w:rsidR="00C72D42" w:rsidP="00C72D42" w:rsidRDefault="00C72D42" w14:paraId="405F76B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>1. Izvješće stečajnog upravitelja o tijeku stečajnog postupka i stanju stečajne mase.</w:t>
      </w:r>
    </w:p>
    <w:p w:rsidRPr="00FF6F71" w:rsidR="00C72D42" w:rsidP="00C72D42" w:rsidRDefault="00C72D42" w14:paraId="29599E0D" w14:textId="77777777">
      <w:pPr>
        <w:ind w:firstLine="708"/>
        <w:jc w:val="both"/>
        <w:rPr>
          <w:rFonts w:ascii="Arial" w:hAnsi="Arial" w:cs="Arial"/>
          <w:color w:val="E97132" w:themeColor="accent2"/>
          <w:sz w:val="24"/>
          <w:szCs w:val="24"/>
        </w:rPr>
      </w:pPr>
      <w:r w:rsidRPr="004609DD">
        <w:rPr>
          <w:rFonts w:ascii="Arial" w:hAnsi="Arial" w:cs="Arial"/>
          <w:color w:val="auto"/>
          <w:sz w:val="24"/>
          <w:szCs w:val="24"/>
        </w:rPr>
        <w:t>2. Razno</w:t>
      </w:r>
      <w:r w:rsidRPr="00FF6F71">
        <w:rPr>
          <w:rFonts w:ascii="Arial" w:hAnsi="Arial" w:cs="Arial"/>
          <w:color w:val="E97132" w:themeColor="accent2"/>
          <w:sz w:val="24"/>
          <w:szCs w:val="24"/>
        </w:rPr>
        <w:t>.</w:t>
      </w:r>
    </w:p>
    <w:p w:rsidRPr="00FF6F71" w:rsidR="00C72D42" w:rsidP="00C72D42" w:rsidRDefault="00C72D42" w14:paraId="6E11173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C72D42" w:rsidP="00C72D42" w:rsidRDefault="00C72D42" w14:paraId="20B45F3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C72D42" w:rsidP="00C72D42" w:rsidRDefault="00C72D42" w14:paraId="42B495E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>Prelazi se na točku 1. dnevnog reda:</w:t>
      </w:r>
    </w:p>
    <w:p w:rsidRPr="00FF6F71" w:rsidR="00C72D42" w:rsidP="00C72D42" w:rsidRDefault="00C72D42" w14:paraId="24E83E47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C72D42" w:rsidP="004609DD" w:rsidRDefault="00B42987" w14:paraId="7CA9DE77" w14:textId="314CC51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Stečajna upraviteljica u bitnome izjavljuje da je nakon unovčenja nekretnine koja je činila stečajnu masu izvršeno namirenje obveza stečajne mase, namirenje razlučnog vjerovnika a potom i vjerovnika II. višeg isplatnog reda. Ispitane su tražbine vjerovnika nižih isplatnih redova. Po pravomoćnosti rješenja o utvrđenim tražbinama nižih isplatnih redova podnijeti će prijedlog diobe za</w:t>
      </w:r>
      <w:r w:rsidR="00657D0F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 xml:space="preserve">tražbine nižih isplatnih redova. Na dan 31. srpnja 2026. stanje na poslovnom računu iznosi 26.663,23 eura. </w:t>
      </w:r>
    </w:p>
    <w:p w:rsidR="00B42987" w:rsidP="00C72D42" w:rsidRDefault="00B42987" w14:paraId="4C24BB5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B42987" w:rsidP="00C72D42" w:rsidRDefault="00B42987" w14:paraId="14AA3DDC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4609DD" w:rsidP="00C72D42" w:rsidRDefault="00C72D42" w14:paraId="4C9B2FBB" w14:textId="2283915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>Prelazi se na točku 2. dnevnog reda</w:t>
      </w:r>
      <w:r w:rsidR="004609DD">
        <w:rPr>
          <w:rFonts w:ascii="Arial" w:hAnsi="Arial" w:cs="Arial"/>
          <w:color w:val="auto"/>
          <w:sz w:val="24"/>
          <w:szCs w:val="24"/>
        </w:rPr>
        <w:t>: Nema navoda.</w:t>
      </w:r>
    </w:p>
    <w:p w:rsidRPr="00BB3EA1" w:rsidR="00C72D42" w:rsidP="00C72D42" w:rsidRDefault="00C72D42" w14:paraId="7707942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C72D42" w:rsidP="00C72D42" w:rsidRDefault="00C72D42" w14:paraId="78CA908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C6BC7" w:rsidR="00C72D42" w:rsidP="00C72D42" w:rsidRDefault="00C72D42" w14:paraId="0E166887" w14:textId="4C847D78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C6BC7">
        <w:rPr>
          <w:rFonts w:ascii="Arial" w:hAnsi="Arial" w:cs="Arial"/>
          <w:color w:val="000000" w:themeColor="text1"/>
          <w:sz w:val="24"/>
          <w:szCs w:val="24"/>
        </w:rPr>
        <w:tab/>
        <w:t>S obzirom da se ročište održava na daljinu, prisutni potvrđuju da su tijek sastava zapisnika pratili putem zvučnika i putem ekrana na svojim računalima te da nemaju prigovora na sastav zapisnika koji neće potpisivati a objaviti će se na e-Oglasnoj ploči.</w:t>
      </w:r>
      <w:r w:rsidRPr="005C6BC7" w:rsidR="005C6B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Pr="005C6BC7" w:rsidR="00C72D42" w:rsidP="005C6BC7" w:rsidRDefault="005C6BC7" w14:paraId="51D6ED16" w14:textId="0162C734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C6BC7">
        <w:rPr>
          <w:rFonts w:ascii="Arial" w:hAnsi="Arial" w:cs="Arial"/>
          <w:color w:val="000000" w:themeColor="text1"/>
          <w:sz w:val="24"/>
          <w:szCs w:val="24"/>
        </w:rPr>
        <w:tab/>
      </w:r>
    </w:p>
    <w:p w:rsidRPr="00BB3EA1" w:rsidR="00C72D42" w:rsidP="00C72D42" w:rsidRDefault="00C72D42" w14:paraId="3D524C65" w14:textId="74BA33D1">
      <w:pPr>
        <w:jc w:val="center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>Dovršen</w:t>
      </w:r>
      <w:r w:rsidRPr="00BB3EA1">
        <w:rPr>
          <w:rFonts w:ascii="Arial" w:hAnsi="Arial" w:cs="Arial"/>
          <w:color w:val="auto"/>
          <w:sz w:val="24"/>
          <w:szCs w:val="24"/>
        </w:rPr>
        <w:t>o u</w:t>
      </w:r>
      <w:r w:rsidR="005C6BC7">
        <w:rPr>
          <w:rFonts w:ascii="Arial" w:hAnsi="Arial" w:cs="Arial"/>
          <w:color w:val="auto"/>
          <w:sz w:val="24"/>
          <w:szCs w:val="24"/>
        </w:rPr>
        <w:t xml:space="preserve"> 13</w:t>
      </w:r>
      <w:r w:rsidRPr="00BB3EA1">
        <w:rPr>
          <w:rFonts w:ascii="Arial" w:hAnsi="Arial" w:cs="Arial"/>
          <w:color w:val="auto"/>
          <w:sz w:val="24"/>
          <w:szCs w:val="24"/>
        </w:rPr>
        <w:t>:</w:t>
      </w:r>
      <w:r w:rsidR="005C6BC7">
        <w:rPr>
          <w:rFonts w:ascii="Arial" w:hAnsi="Arial" w:cs="Arial"/>
          <w:color w:val="auto"/>
          <w:sz w:val="24"/>
          <w:szCs w:val="24"/>
        </w:rPr>
        <w:t>37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BB3EA1" w:rsidR="00C72D42" w:rsidP="00C72D42" w:rsidRDefault="00C72D42" w14:paraId="19498BA5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C72D42" w:rsidP="00C72D42" w:rsidRDefault="00C72D42" w14:paraId="357F0153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C72D42" w:rsidP="00C72D42" w:rsidRDefault="00C72D42" w14:paraId="64629276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C72D42" w:rsidP="00C72D42" w:rsidRDefault="00C72D42" w14:paraId="34999362" w14:textId="3FF2B1DD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             </w:t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color w:val="auto"/>
          <w:sz w:val="24"/>
          <w:szCs w:val="24"/>
        </w:rPr>
        <w:t>Sutkinja</w:t>
      </w:r>
      <w:r>
        <w:rPr>
          <w:rFonts w:ascii="Arial" w:hAnsi="Arial" w:cs="Arial"/>
          <w:sz w:val="24"/>
          <w:szCs w:val="24"/>
        </w:rPr>
        <w:tab/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Stečajn</w:t>
      </w:r>
      <w:r>
        <w:rPr>
          <w:rFonts w:ascii="Arial" w:hAnsi="Arial" w:cs="Arial"/>
          <w:sz w:val="24"/>
          <w:szCs w:val="24"/>
        </w:rPr>
        <w:t>a</w:t>
      </w:r>
      <w:r w:rsidRPr="00BB3EA1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</w:p>
    <w:p w:rsidRPr="00BB3EA1" w:rsidR="00C72D42" w:rsidP="00C72D42" w:rsidRDefault="00C72D42" w14:paraId="02B7DA44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</w:p>
    <w:p w:rsidRPr="00BB3EA1" w:rsidR="00C72D42" w:rsidP="00C72D42" w:rsidRDefault="00C72D42" w14:paraId="623D1700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</w:p>
    <w:p w:rsidRPr="00BB3EA1" w:rsidR="00C72D42" w:rsidP="00C72D42" w:rsidRDefault="00C72D42" w14:paraId="5CA852F6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C72D42" w:rsidP="00C72D42" w:rsidRDefault="00C72D42" w14:paraId="408390CB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</w:t>
      </w:r>
    </w:p>
    <w:p w:rsidRPr="00BB3EA1" w:rsidR="00C72D42" w:rsidP="00C72D42" w:rsidRDefault="00C72D42" w14:paraId="12568507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Zapisničar</w:t>
      </w:r>
      <w:r>
        <w:rPr>
          <w:rFonts w:ascii="Arial" w:hAnsi="Arial" w:cs="Arial"/>
          <w:sz w:val="24"/>
          <w:szCs w:val="24"/>
        </w:rPr>
        <w:t>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>Vjerovnici</w:t>
      </w:r>
    </w:p>
    <w:p w:rsidR="00196733" w:rsidRDefault="00196733" w14:paraId="40B80D0F" w14:textId="77777777"/>
    <w:sectPr w:rsidR="00196733" w:rsidSect="00C72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72D42" w:rsidP="00C72D42" w:rsidRDefault="00C72D42" w14:paraId="5A342D78" w14:textId="77777777">
      <w:r>
        <w:separator/>
      </w:r>
    </w:p>
  </w:endnote>
  <w:endnote w:type="continuationSeparator" w:id="0">
    <w:p w:rsidR="00C72D42" w:rsidP="00C72D42" w:rsidRDefault="00C72D42" w14:paraId="261ED08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C6380" w:rsidRDefault="00EC6380" w14:paraId="0EA2A90E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C6380" w:rsidRDefault="00EC6380" w14:paraId="4E1AE96A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C6380" w:rsidRDefault="00EC6380" w14:paraId="33F0AE23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72D42" w:rsidP="00C72D42" w:rsidRDefault="00C72D42" w14:paraId="0C986C65" w14:textId="77777777">
      <w:r>
        <w:separator/>
      </w:r>
    </w:p>
  </w:footnote>
  <w:footnote w:type="continuationSeparator" w:id="0">
    <w:p w:rsidR="00C72D42" w:rsidP="00C72D42" w:rsidRDefault="00C72D42" w14:paraId="2968554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72D42" w:rsidP="00057337" w:rsidRDefault="00C72D42" w14:paraId="1C3A29BF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C72D42" w:rsidRDefault="00C72D42" w14:paraId="7E6053C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C72D42" w:rsidP="00057337" w:rsidRDefault="00C72D42" w14:paraId="4419DBB0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 w:eastAsiaTheme="majorEastAsia"/>
        <w:sz w:val="24"/>
        <w:szCs w:val="24"/>
      </w:rPr>
    </w:pP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begin"/>
    </w:r>
    <w:r w:rsidRPr="00BB3EA1">
      <w:rPr>
        <w:rStyle w:val="Brojstranice"/>
        <w:rFonts w:ascii="Arial" w:hAnsi="Arial" w:cs="Arial" w:eastAsiaTheme="majorEastAsia"/>
        <w:sz w:val="24"/>
        <w:szCs w:val="24"/>
      </w:rPr>
      <w:instrText xml:space="preserve">PAGE  </w:instrTex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separate"/>
    </w:r>
    <w:r>
      <w:rPr>
        <w:rStyle w:val="Brojstranice"/>
        <w:rFonts w:ascii="Arial" w:hAnsi="Arial" w:cs="Arial" w:eastAsiaTheme="majorEastAsia"/>
        <w:noProof/>
        <w:sz w:val="24"/>
        <w:szCs w:val="24"/>
      </w:rPr>
      <w:t>2</w: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end"/>
    </w:r>
  </w:p>
  <w:p w:rsidRPr="00BB3EA1" w:rsidR="00C72D42" w:rsidP="009240C0" w:rsidRDefault="00C72D42" w14:paraId="2F0DB66C" w14:textId="13687310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ascii="Arial" w:hAnsi="Arial" w:cs="Arial"/>
        <w:color w:val="auto"/>
        <w:sz w:val="24"/>
        <w:szCs w:val="24"/>
      </w:rPr>
      <w:t xml:space="preserve"> St-168/2024</w:t>
    </w:r>
    <w:r w:rsidRPr="00BB3EA1">
      <w:rPr>
        <w:rFonts w:ascii="Arial" w:hAnsi="Arial" w:cs="Arial"/>
        <w:color w:val="auto"/>
        <w:sz w:val="24"/>
        <w:szCs w:val="24"/>
      </w:rPr>
      <w:t>-</w:t>
    </w:r>
    <w:r w:rsidR="00EC6380">
      <w:rPr>
        <w:rFonts w:ascii="Arial" w:hAnsi="Arial" w:cs="Arial"/>
        <w:color w:val="auto"/>
        <w:sz w:val="24"/>
        <w:szCs w:val="24"/>
      </w:rPr>
      <w:t>100</w:t>
    </w:r>
    <w:r w:rsidRPr="00BB3EA1">
      <w:rPr>
        <w:rFonts w:ascii="Arial" w:hAnsi="Arial" w:cs="Arial"/>
        <w:color w:val="auto"/>
        <w:sz w:val="24"/>
        <w:szCs w:val="24"/>
      </w:rPr>
      <w:t xml:space="preserve">    </w:t>
    </w:r>
  </w:p>
  <w:p w:rsidR="00C72D42" w:rsidRDefault="00C72D42" w14:paraId="3C1C0BA6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C6380" w:rsidRDefault="00EC6380" w14:paraId="40D1E26B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177880"/>
    <w:multiLevelType w:val="hybridMultilevel"/>
    <w:tmpl w:val="71B0F674"/>
    <w:lvl w:ilvl="0" w:tplc="97FC32A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D42"/>
    <w:rsid w:val="00074110"/>
    <w:rsid w:val="00196733"/>
    <w:rsid w:val="002E7F0F"/>
    <w:rsid w:val="002F52C3"/>
    <w:rsid w:val="004609DD"/>
    <w:rsid w:val="004D7DF8"/>
    <w:rsid w:val="005C6BC7"/>
    <w:rsid w:val="00626376"/>
    <w:rsid w:val="00657D0F"/>
    <w:rsid w:val="008B4D82"/>
    <w:rsid w:val="009F5EF4"/>
    <w:rsid w:val="00B42987"/>
    <w:rsid w:val="00BA4257"/>
    <w:rsid w:val="00C72D42"/>
    <w:rsid w:val="00DA4A84"/>
    <w:rsid w:val="00EA22D7"/>
    <w:rsid w:val="00EC6380"/>
    <w:rsid w:val="00F67A8F"/>
    <w:rsid w:val="00F7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AF8DD92"/>
  <w15:docId w15:val="{FC425B1D-55A6-4911-8301-D3A870920A0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72D42"/>
    <w:pPr>
      <w:spacing w:after="0" w:line="240" w:lineRule="auto"/>
    </w:pPr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72D42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72D42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72D42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72D42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72D42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72D42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72D42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72D42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72D42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C72D4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72D4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72D4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C72D42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C72D42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C72D42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C72D42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C72D42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C72D4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72D42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C72D4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72D42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C72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72D42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C72D4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72D42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color w:val="auto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C72D4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72D4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C72D4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72D42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C72D42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C72D42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Brojstranice">
    <w:name w:val="page number"/>
    <w:basedOn w:val="Zadanifontodlomka"/>
    <w:rsid w:val="00C72D42"/>
  </w:style>
  <w:style w:type="paragraph" w:styleId="Podnoje">
    <w:name w:val="footer"/>
    <w:basedOn w:val="Normal"/>
    <w:link w:val="PodnojeChar"/>
    <w:uiPriority w:val="99"/>
    <w:unhideWhenUsed/>
    <w:rsid w:val="00C72D4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72D42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52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52C3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52C3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52C3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52C3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18. kolovoza 2026.</izvorni_sadrzaj>
    <derivirana_varijabla naziv="DomainObject.StvarniPocetakDatum_1">18. kolovoza 2026.</derivirana_varijabla>
  </DomainObject.StvarniPocetakDatum>
  <DomainObject.StvarniZavrsetakDatum>
    <izvorni_sadrzaj>18. kolovoza 2026.</izvorni_sadrzaj>
    <derivirana_varijabla naziv="DomainObject.StvarniZavrsetakDatum_1">18. kolovoza 2026.</derivirana_varijabla>
  </DomainObject.StvarniZavrsetakDatum>
  <DomainObject.PlaniraniZavrsetakDatum>
    <izvorni_sadrzaj>18. kolovoza 2026.</izvorni_sadrzaj>
    <derivirana_varijabla naziv="DomainObject.PlaniraniZavrsetakDatum_1">18. kolovoza 2026.</derivirana_varijabla>
  </DomainObject.PlaniraniZavrsetakDatum>
  <DomainObject.PlaniraniPocetakDatum>
    <izvorni_sadrzaj>18. kolovoza 2026.</izvorni_sadrzaj>
    <derivirana_varijabla naziv="DomainObject.PlaniraniPocetakDatum_1">18. kolovoza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13:37</izvorni_sadrzaj>
    <derivirana_varijabla naziv="DomainObject.StvarniZavrsetakVrijeme_1">13:37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kolovoza 2026.</izvorni_sadrzaj>
    <derivirana_varijabla naziv="DomainObject.Zapisnik.DatumKreiranja_1">18.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St-168/2024-100</izvorni_sadrzaj>
    <derivirana_varijabla naziv="DomainObject.Zapisnik.Oznaka_1">St-168/2024-100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St-168/2024</izvorni_sadrzaj>
    <derivirana_varijabla naziv="DomainObject.Predmet.OznakaBroj_1">St-168/2024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23.12.25. u pisarnicu se šalje zadnji svežanj (II.)</izvorni_sadrzaj>
    <derivirana_varijabla naziv="DomainObject.Predmet.PrimjedbaSuca_1">od 23.12.25. u pisarnicu se šalje zadnji svežanj (II.)</derivirana_varijabla>
  </DomainObject.Predmet.PrimjedbaSuca>
  <DomainObject.Predmet.ProtustrankaFormated>
    <izvorni_sadrzaj>  HEALTH MEDICAL SERVICE d.o.o., BUJE</izvorni_sadrzaj>
    <derivirana_varijabla naziv="DomainObject.Predmet.ProtustrankaFormated_1">  HEALTH MEDICAL SERVICE d.o.o., BUJE</derivirana_varijabla>
  </DomainObject.Predmet.ProtustrankaFormated>
  <DomainObject.Predmet.ProtustrankaFormatedOIB>
    <izvorni_sadrzaj>  HEALTH MEDICAL SERVICE d.o.o., BUJE, OIB 93936319610</izvorni_sadrzaj>
    <derivirana_varijabla naziv="DomainObject.Predmet.ProtustrankaFormatedOIB_1">  HEALTH MEDICAL SERVICE d.o.o., BUJE, OIB 93936319610</derivirana_varijabla>
  </DomainObject.Predmet.ProtustrankaFormatedOIB>
  <DomainObject.Predmet.ProtustrankaFormatedWithAdress>
    <izvorni_sadrzaj> HEALTH MEDICAL SERVICE d.o.o., BUJE, TRG J. B. TITA 9, 52460 Buje</izvorni_sadrzaj>
    <derivirana_varijabla naziv="DomainObject.Predmet.ProtustrankaFormatedWithAdress_1"> HEALTH MEDICAL SERVICE d.o.o., BUJE, TRG J. B. TITA 9, 52460 Buje</derivirana_varijabla>
  </DomainObject.Predmet.ProtustrankaFormatedWithAdress>
  <DomainObject.Predmet.ProtustrankaFormatedWithAdressOIB>
    <izvorni_sadrzaj> HEALTH MEDICAL SERVICE d.o.o., BUJE, OIB 93936319610, TRG J. B. TITA 9, 52460 Buje</izvorni_sadrzaj>
    <derivirana_varijabla naziv="DomainObject.Predmet.ProtustrankaFormatedWithAdressOIB_1"> HEALTH MEDICAL SERVICE d.o.o., BUJE, OIB 93936319610, TRG J. B. TITA 9, 52460 Buje</derivirana_varijabla>
  </DomainObject.Predmet.ProtustrankaFormatedWithAdressOIB>
  <DomainObject.Predmet.ProtustrankaWithAdress>
    <izvorni_sadrzaj>HEALTH MEDICAL SERVICE d.o.o., BUJE TRG J. B. TITA 9, 52460 Buje</izvorni_sadrzaj>
    <derivirana_varijabla naziv="DomainObject.Predmet.ProtustrankaWithAdress_1">HEALTH MEDICAL SERVICE d.o.o., BUJE TRG J. B. TITA 9, 52460 Buje</derivirana_varijabla>
  </DomainObject.Predmet.ProtustrankaWithAdress>
  <DomainObject.Predmet.ProtustrankaWithAdressOIB>
    <izvorni_sadrzaj>HEALTH MEDICAL SERVICE d.o.o., BUJE, OIB 93936319610, TRG J. B. TITA 9, 52460 Buje</izvorni_sadrzaj>
    <derivirana_varijabla naziv="DomainObject.Predmet.ProtustrankaWithAdressOIB_1">HEALTH MEDICAL SERVICE d.o.o., BUJE, OIB 93936319610, TRG J. B. TITA 9, 52460 Buje</derivirana_varijabla>
  </DomainObject.Predmet.ProtustrankaWithAdressOIB>
  <DomainObject.Predmet.ProtustrankaNazivFormated>
    <izvorni_sadrzaj>HEALTH MEDICAL SERVICE d.o.o., BUJE</izvorni_sadrzaj>
    <derivirana_varijabla naziv="DomainObject.Predmet.ProtustrankaNazivFormated_1">HEALTH MEDICAL SERVICE d.o.o., BUJE</derivirana_varijabla>
  </DomainObject.Predmet.ProtustrankaNazivFormated>
  <DomainObject.Predmet.ProtustrankaNazivFormatedOIB>
    <izvorni_sadrzaj>HEALTH MEDICAL SERVICE d.o.o., BUJE, OIB 93936319610</izvorni_sadrzaj>
    <derivirana_varijabla naziv="DomainObject.Predmet.ProtustrankaNazivFormatedOIB_1">HEALTH MEDICAL SERVICE d.o.o., BUJE, OIB 93936319610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Puli; ERSTE&amp;STEIERMÄRKISCHE BANKA dioničko društvo</izvorni_sadrzaj>
    <derivirana_varijabla naziv="DomainObject.Predmet.StrankaFormated_1">  RH, Ministarstvo financija, Porezna uprava, Područni ured Zagreb zastupanog po punomoćniku Županijsko državno odvjetništvo u Puli; ERSTE&amp;STEIERMÄRKISCHE BANKA dioničko društvo</derivirana_varijabla>
  </DomainObject.Predmet.StrankaFormated>
  <DomainObject.Predmet.StrankaFormatedOIB>
    <izvorni_sadrzaj>  RH, Ministarstvo financija, Porezna uprava, Područni ured Zagreb, OIB 52634238587 zastupanog po punomoćniku Županijsko državno odvjetništvo u Puli; ERSTE&amp;STEIERMÄRKISCHE BANKA dioničko društvo, OIB 23057039320</izvorni_sadrzaj>
    <derivirana_varijabla naziv="DomainObject.Predmet.StrankaFormatedOIB_1">  RH, Ministarstvo financija, Porezna uprava, Područni ured Zagreb, OIB 52634238587 zastupanog po punomoćniku Županijsko državno odvjetništvo u Puli; ERSTE&amp;STEIERMÄRKISCHE BANKA dioničko društvo, OIB 23057039320</derivirana_varijabla>
  </DomainObject.Predmet.StrankaFormatedOIB>
  <DomainObject.Predmet.StrankaFormatedWithAdress>
    <izvorni_sadrzaj> RH, Ministarstvo financija, Porezna uprava, Područni ured Zagreb, Avenija Dubrovnik 26, 10000 Zagreb zastupanog po punomoćniku Županijsko državno odvjetništvo u Puli; ERSTE&amp;STEIERMÄRKISCHE BANKA dioničko društvo, Jadranski trg 3a, 51000 Rijeka</izvorni_sadrzaj>
    <derivirana_varijabla naziv="DomainObject.Predmet.StrankaFormatedWithAdress_1"> RH, Ministarstvo financija, Porezna uprava, Područni ured Zagreb, Avenija Dubrovnik 26, 10000 Zagreb zastupanog po punomoćniku Županijsko državno odvjetništvo u Puli; ERSTE&amp;STEIERMÄRKISCHE BANKA dioničko društvo, Jadranski trg 3a, 51000 Rijeka</derivirana_varijabla>
  </DomainObject.Predmet.StrankaFormatedWithAdress>
  <DomainObject.Predmet.StrankaFormatedWithAdressOIB>
    <izvorni_sadrzaj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izvorni_sadrzaj>
    <derivirana_varijabla naziv="DomainObject.Predmet.StrankaFormatedWithAdressOIB_1"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derivirana_varijabla>
  </DomainObject.Predmet.StrankaFormatedWithAdressOIB>
  <DomainObject.Predmet.StrankaWithAdress>
    <izvorni_sadrzaj>RH, Ministarstvo financija, Porezna uprava, Područni ured Zagreb Avenija Dubrovnik 26,10000 Zagreb,ERSTE&amp;STEIERMÄRKISCHE BANKA dioničko društvo Jadranski trg 3a,51000 Rijeka</izvorni_sadrzaj>
    <derivirana_varijabla naziv="DomainObject.Predmet.StrankaWithAdress_1">RH, Ministarstvo financija, Porezna uprava, Područni ured Zagreb Avenija Dubrovnik 26,10000 Zagreb,ERSTE&amp;STEIERMÄRKISCHE BANKA dioničko društvo Jadranski trg 3a,51000 Rijeka</derivirana_varijabla>
  </DomainObject.Predmet.StrankaWithAdress>
  <DomainObject.Predmet.StrankaWithAdressOIB>
    <izvorni_sadrzaj>RH, Ministarstvo financija, Porezna uprava, Područni ured Zagreb, OIB 52634238587, Avenija Dubrovnik 26,10000 Zagreb,ERSTE&amp;STEIERMÄRKISCHE BANKA dioničko društvo, OIB 23057039320, Jadranski trg 3a,51000 Rijeka</izvorni_sadrzaj>
    <derivirana_varijabla naziv="DomainObject.Predmet.StrankaWithAdressOIB_1">RH, Ministarstvo financija, Porezna uprava, Područni ured Zagreb, OIB 52634238587, Avenija Dubrovnik 26,10000 Zagreb,ERSTE&amp;STEIERMÄRKISCHE BANKA dioničko društvo, OIB 23057039320, Jadranski trg 3a,51000 Rijeka</derivirana_varijabla>
  </DomainObject.Predmet.StrankaWithAdressOIB>
  <DomainObject.Predmet.StrankaNazivFormated>
    <izvorni_sadrzaj>RH, Ministarstvo financija, Porezna uprava, Područni ured Zagreb,ERSTE&amp;STEIERMÄRKISCHE BANKA dioničko društvo</izvorni_sadrzaj>
    <derivirana_varijabla naziv="DomainObject.Predmet.StrankaNazivFormated_1">RH, Ministarstvo financija, Porezna uprava, Područni ured Zagreb,ERSTE&amp;STEIERMÄRKISCHE BANKA dioničko društvo</derivirana_varijabla>
  </DomainObject.Predmet.StrankaNazivFormated>
  <DomainObject.Predmet.StrankaNazivFormatedOIB>
    <izvorni_sadrzaj>RH, Ministarstvo financija, Porezna uprava, Područni ured Zagreb, OIB 52634238587,ERSTE&amp;STEIERMÄRKISCHE BANKA dioničko društvo, OIB 23057039320</izvorni_sadrzaj>
    <derivirana_varijabla naziv="DomainObject.Predmet.StrankaNazivFormatedOIB_1">RH, Ministarstvo financija, Porezna uprava, Područni ured Zagreb, OIB 52634238587,ERSTE&amp;STEIERMÄRKISCHE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Međunarodni stečaj</izvorni_sadrzaj>
    <derivirana_varijabla naziv="DomainObject.Predmet.VrstaSpora.Naziv_1">Međunarodni stečaj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Zagreb zastupanog po punomoćniku Županijsko državno odvjetništvo u Puli</item>
      <item>ERSTE&amp;STEIERMÄRKISCHE BANKA dioničko društvo</item>
    </izvorni_sadrzaj>
    <derivirana_varijabla naziv="DomainObject.Predmet.StrankaListFormated_1">
      <item>RH, Ministarstvo financija, Porezna uprava, Područni ured Zagreb zastupanog po punomoćniku Županijsko državno odvjetništvo u Puli</item>
      <item>ERSTE&amp;STEIERMÄRKISCHE BANKA dioničko društvo</item>
    </derivirana_varijabla>
  </DomainObject.Predmet.StrankaListFormated>
  <DomainObject.Predmet.StrankaListFormatedOIB>
    <izvorni_sadrzaj>
      <item>RH, Ministarstvo financija, Porezna uprava, Područni ured Zagreb, OIB 52634238587 zastupanog po punomoćniku Županijsko državno odvjetništvo u Puli</item>
      <item>ERSTE&amp;STEIERMÄRKISCHE BANKA dioničko društvo, OIB 23057039320</item>
    </izvorni_sadrzaj>
    <derivirana_varijabla naziv="DomainObject.Predmet.StrankaListFormatedOIB_1">
      <item>RH, Ministarstvo financija, Porezna uprava, Područni ured Zagreb, OIB 52634238587 zastupanog po punomoćniku Županijsko državno odvjetništvo u Puli</item>
      <item>ERSTE&amp;STEIERMÄRKISCHE BANKA dioničko društvo, OIB 23057039320</item>
    </derivirana_varijabla>
  </DomainObject.Predmet.StrankaListFormatedOIB>
  <DomainObject.Predmet.StrankaListFormatedWithAdress>
    <izvorni_sadrzaj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izvorni_sadrzaj>
    <derivirana_varijabla naziv="DomainObject.Predmet.StrankaListFormatedWithAdress_1"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izvorni_sadrzaj>
    <derivirana_varijabla naziv="DomainObject.Predmet.StrankaListFormatedWithAdressOIB_1"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RH, Ministarstvo financija, Porezna uprava, Područni ured Zagreb</item>
      <item>ERSTE&amp;STEIERMÄRKISCHE BANKA dioničko društvo</item>
    </izvorni_sadrzaj>
    <derivirana_varijabla naziv="DomainObject.Predmet.StrankaListNazivFormated_1">
      <item>RH, Ministarstvo financija, Porezna uprava, Područni ured Zagreb</item>
      <item>ERSTE&amp;STEIERMÄRKISCHE BANKA dioničko društvo</item>
    </derivirana_varijabla>
  </DomainObject.Predmet.StrankaListNazivFormated>
  <DomainObject.Predmet.StrankaListNazivFormatedOIB>
    <izvorni_sadrzaj>
      <item>RH, Ministarstvo financija, Porezna uprava, Područni ured Zagreb, OIB 52634238587</item>
      <item>ERSTE&amp;STEIERMÄRKISCHE BANKA dioničko društvo, OIB 23057039320</item>
    </izvorni_sadrzaj>
    <derivirana_varijabla naziv="DomainObject.Predmet.StrankaListNazivFormatedOIB_1">
      <item>RH, Ministarstvo financija, Porezna uprava, Područni ured Zagreb, OIB 52634238587</item>
      <item>ERSTE&amp;STEIERMÄRKISCHE BANKA dioničko društvo, OIB 23057039320</item>
    </derivirana_varijabla>
  </DomainObject.Predmet.StrankaListNazivFormatedOIB>
  <DomainObject.Predmet.ProtuStrankaListFormated>
    <izvorni_sadrzaj>
      <item>HEALTH MEDICAL SERVICE d.o.o., BUJE</item>
    </izvorni_sadrzaj>
    <derivirana_varijabla naziv="DomainObject.Predmet.ProtuStrankaListFormated_1">
      <item>HEALTH MEDICAL SERVICE d.o.o., BUJE</item>
    </derivirana_varijabla>
  </DomainObject.Predmet.ProtuStrankaListFormated>
  <DomainObject.Predmet.ProtuStrankaListFormatedOIB>
    <izvorni_sadrzaj>
      <item>HEALTH MEDICAL SERVICE d.o.o., BUJE, OIB 93936319610</item>
    </izvorni_sadrzaj>
    <derivirana_varijabla naziv="DomainObject.Predmet.ProtuStrankaListFormatedOIB_1">
      <item>HEALTH MEDICAL SERVICE d.o.o., BUJE, OIB 93936319610</item>
    </derivirana_varijabla>
  </DomainObject.Predmet.ProtuStrankaListFormatedOIB>
  <DomainObject.Predmet.ProtuStrankaListFormatedWithAdress>
    <izvorni_sadrzaj>
      <item>HEALTH MEDICAL SERVICE d.o.o., BUJE, TRG J. B. TITA 9, 52460 Buje</item>
    </izvorni_sadrzaj>
    <derivirana_varijabla naziv="DomainObject.Predmet.ProtuStrankaListFormatedWithAdress_1">
      <item>HEALTH MEDICAL SERVICE d.o.o., BUJE, TRG J. B. TITA 9, 52460 Buje</item>
    </derivirana_varijabla>
  </DomainObject.Predmet.ProtuStrankaListFormatedWithAdress>
  <DomainObject.Predmet.ProtuStrankaListFormatedWithAdressOIB>
    <izvorni_sadrzaj>
      <item>HEALTH MEDICAL SERVICE d.o.o., BUJE, OIB 93936319610, TRG J. B. TITA 9, 52460 Buje</item>
    </izvorni_sadrzaj>
    <derivirana_varijabla naziv="DomainObject.Predmet.ProtuStrankaListFormatedWithAdressOIB_1">
      <item>HEALTH MEDICAL SERVICE d.o.o., BUJE, OIB 93936319610, TRG J. B. TITA 9, 52460 Buje</item>
    </derivirana_varijabla>
  </DomainObject.Predmet.ProtuStrankaListFormatedWithAdressOIB>
  <DomainObject.Predmet.ProtuStrankaListNazivFormated>
    <izvorni_sadrzaj>
      <item>HEALTH MEDICAL SERVICE d.o.o., BUJE</item>
    </izvorni_sadrzaj>
    <derivirana_varijabla naziv="DomainObject.Predmet.ProtuStrankaListNazivFormated_1">
      <item>HEALTH MEDICAL SERVICE d.o.o., BUJE</item>
    </derivirana_varijabla>
  </DomainObject.Predmet.ProtuStrankaListNazivFormated>
  <DomainObject.Predmet.ProtuStrankaListNazivFormatedOIB>
    <izvorni_sadrzaj>
      <item>HEALTH MEDICAL SERVICE d.o.o., BUJE, OIB 93936319610</item>
    </izvorni_sadrzaj>
    <derivirana_varijabla naziv="DomainObject.Predmet.ProtuStrankaListNazivFormatedOIB_1">
      <item>HEALTH MEDICAL SERVICE d.o.o., BUJE, OIB 93936319610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Zagreb</item>
      <item>Filip Vukadinović</item>
      <item>Mario Caio</item>
      <item>Luka Antunović</item>
    </izvorni_sadrzaj>
    <derivirana_varijabla naziv="DomainObject.Predmet.OstaliListFormated_1">
      <item>Županijsko državno odvjetništvo u Puli punomoćnik sudionika u postupku RH, Ministarstvo financija, Porezna uprava, Područni ured Zagreb</item>
      <item>Filip Vukadinović</item>
      <item>Mario Caio</item>
      <item>Luka Antunović</item>
    </derivirana_varijabla>
  </DomainObject.Predmet.OstaliListFormated>
  <DomainObject.Predmet.OstaliListFormatedOIB>
    <izvorni_sadrzaj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  <item>Luka Antunović, OIB 06347490260</item>
    </izvorni_sadrzaj>
    <derivirana_varijabla naziv="DomainObject.Predmet.OstaliListFormatedOIB_1"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  <item>Luka Antunović, OIB 06347490260</item>
    </derivirana_varijabla>
  </DomainObject.Predmet.OstaliListFormatedOIB>
  <DomainObject.Predmet.OstaliListFormatedWithAdress>
    <izvorni_sadrzaj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  <item>Luka Antunović, Horvatova ulica 80A, 10000 Zagreb</item>
    </izvorni_sadrzaj>
    <derivirana_varijabla naziv="DomainObject.Predmet.OstaliListFormatedWithAdress_1"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  <item>Luka Antunović, Horvatova ulica 80A, 10000 Zagreb</item>
    </derivirana_varijabla>
  </DomainObject.Predmet.OstaliListFormatedWithAdress>
  <DomainObject.Predmet.OstaliListFormatedWithAdressOIB>
    <izvorni_sadrzaj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  <item>Luka Antunović, OIB 06347490260, Horvatova ulica 80A, 10000 Zagreb</item>
    </izvorni_sadrzaj>
    <derivirana_varijabla naziv="DomainObject.Predmet.OstaliListFormatedWithAdressOIB_1"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  <item>Luka Antunović, OIB 06347490260, Horvatova ulica 80A, 10000 Zagreb</item>
    </derivirana_varijabla>
  </DomainObject.Predmet.OstaliListFormatedWithAdressOIB>
  <DomainObject.Predmet.OstaliListNazivFormated>
    <izvorni_sadrzaj>
      <item>Županijsko državno odvjetništvo u Puli</item>
      <item>Filip Vukadinović</item>
      <item>Mario Caio</item>
      <item>Luka Antunović</item>
    </izvorni_sadrzaj>
    <derivirana_varijabla naziv="DomainObject.Predmet.OstaliListNazivFormated_1">
      <item>Županijsko državno odvjetništvo u Puli</item>
      <item>Filip Vukadinović</item>
      <item>Mario Caio</item>
      <item>Luka Antunović</item>
    </derivirana_varijabla>
  </DomainObject.Predmet.OstaliListNazivFormated>
  <DomainObject.Predmet.OstaliListNazivFormatedOIB>
    <izvorni_sadrzaj>
      <item>Županijsko državno odvjetništvo u Puli, OIB 93993757343</item>
      <item>Filip Vukadinović, OIB 54432936908</item>
      <item>Mario Caio, OIB 22064752906</item>
      <item>Luka Antunović, OIB 06347490260</item>
    </izvorni_sadrzaj>
    <derivirana_varijabla naziv="DomainObject.Predmet.OstaliListNazivFormatedOIB_1">
      <item>Županijsko državno odvjetništvo u Puli, OIB 93993757343</item>
      <item>Filip Vukadinović, OIB 54432936908</item>
      <item>Mario Caio, OIB 22064752906</item>
      <item>Luka Antunović, OIB 06347490260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kolovoza 2026.</izvorni_sadrzaj>
    <derivirana_varijabla naziv="DomainObject.Datum_1">18. kolovoza 2026.</derivirana_varijabla>
  </DomainObject.Datum>
  <DomainObject.PoslovniBrojDokumenta>
    <izvorni_sadrzaj>St-168/2024-100</izvorni_sadrzaj>
    <derivirana_varijabla naziv="DomainObject.PoslovniBrojDokumenta_1">St-168/2024-100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HEALTH MEDICAL SERVICE d.o.o., BUJE</izvorni_sadrzaj>
    <derivirana_varijabla naziv="DomainObject.Predmet.ProtustrankaIDrugi_1">HEALTH MEDICAL SERVICE d.o.o., BUJE</derivirana_varijabla>
  </DomainObject.Predmet.ProtustrankaIDrugi>
  <DomainObject.Predmet.StrankaIDrugiAdressOIB>
    <izvorni_sadrzaj>RH, Ministarstvo financija, Porezna uprava, Područni ured Zagreb, OIB 52634238587, Avenija Dubrovnik 26, 10000 Zagreb i dr.</izvorni_sadrzaj>
    <derivirana_varijabla naziv="DomainObject.Predmet.StrankaIDrugiAdressOIB_1">RH, Ministarstvo financija, Porezna uprava, Područni ured Zagreb, OIB 52634238587, Avenija Dubrovnik 26, 10000 Zagreb i dr.</derivirana_varijabla>
  </DomainObject.Predmet.StrankaIDrugiAdressOIB>
  <DomainObject.Predmet.ProtustrankaIDrugiAdressOIB>
    <izvorni_sadrzaj>HEALTH MEDICAL SERVICE d.o.o., BUJE, OIB 93936319610, TRG J. B. TITA 9, 52460 Buje</izvorni_sadrzaj>
    <derivirana_varijabla naziv="DomainObject.Predmet.ProtustrankaIDrugiAdressOIB_1">HEALTH MEDICAL SERVICE d.o.o., BUJE, OIB 93936319610,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  <item>Luka Antunović</item>
    </izvorni_sadrzaj>
    <derivirana_varijabla naziv="DomainObject.Predmet.SudioniciListNaziv_1"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  <item>Luka Antunović</item>
    </derivirana_varijabla>
  </DomainObject.Predmet.SudioniciListNaziv>
  <DomainObject.Predmet.SudioniciListAdressOIB>
    <izvorni_sadrzaj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  <item>Luka Antunović, OIB 06347490260, Horvatova ulica 80A,10000 Zagreb</item>
    </izvorni_sadrzaj>
    <derivirana_varijabla naziv="DomainObject.Predmet.SudioniciListAdressOIB_1"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  <item>Luka Antunović, OIB 06347490260, Horvatova ulica 80A,10000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93936319610</item>
      <item>, OIB 52634238587</item>
      <item>, OIB 93993757343</item>
      <item>, OIB 54432936908</item>
      <item>, OIB 22064752906</item>
      <item>, OIB 23057039320</item>
      <item>, OIB 06347490260</item>
    </izvorni_sadrzaj>
    <derivirana_varijabla naziv="DomainObject.Predmet.SudioniciListNazivOIB_1">
      <item>, OIB 93936319610</item>
      <item>, OIB 52634238587</item>
      <item>, OIB 93993757343</item>
      <item>, OIB 54432936908</item>
      <item>, OIB 22064752906</item>
      <item>, OIB 23057039320</item>
      <item>, OIB 06347490260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Hrvatskog zrakoplovstva 15, 32000 Vukovar</item>
    </izvorni_sadrzaj>
    <derivirana_varijabla naziv="DomainObject.Predmet.StecajniUpraviteljiListAddressOIB_1">
      <item>ANA BALIKIĆ, OIB 12408671928, Hrvatskog zrakoplovstva 15, 32000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2023.</izvorni_sadrzaj>
    <derivirana_varijabla naziv="DomainObject.Predmet.DatumPocetkaProcesa_1">30.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654</properties:Words>
  <properties:Characters>3726</properties:Characters>
  <properties:Lines>118</properties:Lines>
  <properties:Paragraphs>44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2026-06-02T10:29:00Z</dcterms:created>
  <dc:creator>Jasmina Matika</dc:creator>
  <dc:description/>
  <cp:keywords/>
  <cp:lastModifiedBy>Jasmina Matika</cp:lastModifiedBy>
  <dcterms:modified xmlns:xsi="http://www.w3.org/2001/XMLSchema-instance" xsi:type="dcterms:W3CDTF">2026-08-18T11:42:00Z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St-168/2024-100 / Zapisnik - Ispitno ročište (St-168-24 - ZAPISNIK - ISPITNO ROČIŠTE I SKUPŠTINA VJEROVNIKA - niži isplatni redovi.docx)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